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color w:val="FF0000"/>
          <w:sz w:val="28"/>
          <w:szCs w:val="28"/>
        </w:rPr>
        <w:id w:val="-1337451655"/>
        <w:docPartObj>
          <w:docPartGallery w:val="Cover Pages"/>
          <w:docPartUnique/>
        </w:docPartObj>
      </w:sdtPr>
      <w:sdtEndPr>
        <w:rPr>
          <w:bCs/>
          <w:noProof/>
        </w:rPr>
      </w:sdtEndPr>
      <w:sdtContent>
        <w:p w:rsidR="004608A1" w:rsidRPr="004338CD" w:rsidRDefault="004608A1" w:rsidP="004608A1">
          <w:pPr>
            <w:spacing w:after="120" w:line="360" w:lineRule="auto"/>
            <w:jc w:val="center"/>
            <w:rPr>
              <w:rFonts w:ascii="Times New Roman" w:hAnsi="Times New Roman" w:cs="Times New Roman"/>
              <w:color w:val="7030A0"/>
              <w:sz w:val="28"/>
              <w:szCs w:val="28"/>
            </w:rPr>
          </w:pPr>
          <w:r w:rsidRPr="004338CD">
            <w:rPr>
              <w:rFonts w:ascii="Times New Roman" w:hAnsi="Times New Roman" w:cs="Times New Roman"/>
              <w:color w:val="7030A0"/>
              <w:sz w:val="28"/>
              <w:szCs w:val="28"/>
            </w:rPr>
            <w:t>Муниципальное бюджетное дошкольное  образовательное учреждение</w:t>
          </w:r>
        </w:p>
        <w:p w:rsidR="004608A1" w:rsidRPr="004338CD" w:rsidRDefault="004608A1" w:rsidP="004608A1">
          <w:pPr>
            <w:spacing w:after="120" w:line="360" w:lineRule="auto"/>
            <w:jc w:val="center"/>
            <w:rPr>
              <w:rFonts w:ascii="Times New Roman" w:hAnsi="Times New Roman" w:cs="Times New Roman"/>
              <w:color w:val="7030A0"/>
              <w:sz w:val="28"/>
              <w:szCs w:val="28"/>
            </w:rPr>
          </w:pPr>
          <w:r w:rsidRPr="004338CD">
            <w:rPr>
              <w:rFonts w:ascii="Times New Roman" w:hAnsi="Times New Roman" w:cs="Times New Roman"/>
              <w:color w:val="7030A0"/>
              <w:sz w:val="28"/>
              <w:szCs w:val="28"/>
            </w:rPr>
            <w:t>«Детский сад №53 общеразвивающего вида»</w:t>
          </w:r>
        </w:p>
        <w:p w:rsidR="004608A1" w:rsidRPr="004338CD" w:rsidRDefault="004608A1" w:rsidP="004608A1">
          <w:pPr>
            <w:spacing w:line="360" w:lineRule="auto"/>
            <w:jc w:val="center"/>
            <w:rPr>
              <w:rFonts w:ascii="Times New Roman" w:hAnsi="Times New Roman" w:cs="Times New Roman"/>
              <w:color w:val="FF0000"/>
              <w:sz w:val="28"/>
              <w:szCs w:val="28"/>
            </w:rPr>
          </w:pPr>
        </w:p>
        <w:p w:rsidR="004608A1" w:rsidRPr="004338CD" w:rsidRDefault="004608A1" w:rsidP="004608A1">
          <w:pPr>
            <w:spacing w:line="360" w:lineRule="auto"/>
            <w:rPr>
              <w:rFonts w:ascii="Times New Roman" w:hAnsi="Times New Roman" w:cs="Times New Roman"/>
              <w:color w:val="FF0000"/>
              <w:sz w:val="28"/>
              <w:szCs w:val="28"/>
            </w:rPr>
          </w:pPr>
          <w:r w:rsidRPr="004338CD">
            <w:rPr>
              <w:rFonts w:ascii="Times New Roman" w:hAnsi="Times New Roman" w:cs="Times New Roman"/>
              <w:color w:val="FF0000"/>
              <w:sz w:val="28"/>
              <w:szCs w:val="28"/>
            </w:rPr>
            <w:t xml:space="preserve"> </w:t>
          </w:r>
        </w:p>
        <w:p w:rsidR="004608A1" w:rsidRPr="004338CD" w:rsidRDefault="004608A1" w:rsidP="004608A1">
          <w:pPr>
            <w:spacing w:line="360" w:lineRule="auto"/>
            <w:rPr>
              <w:rFonts w:ascii="Times New Roman" w:hAnsi="Times New Roman" w:cs="Times New Roman"/>
              <w:bCs/>
              <w:noProof/>
              <w:color w:val="FF0000"/>
              <w:sz w:val="28"/>
              <w:szCs w:val="28"/>
            </w:rPr>
          </w:pPr>
        </w:p>
        <w:p w:rsidR="004608A1" w:rsidRPr="004338CD" w:rsidRDefault="004608A1" w:rsidP="004608A1">
          <w:pPr>
            <w:spacing w:line="360" w:lineRule="auto"/>
            <w:rPr>
              <w:rFonts w:ascii="Times New Roman" w:hAnsi="Times New Roman" w:cs="Times New Roman"/>
              <w:bCs/>
              <w:noProof/>
              <w:color w:val="FF0000"/>
              <w:sz w:val="28"/>
              <w:szCs w:val="28"/>
            </w:rPr>
          </w:pPr>
        </w:p>
        <w:p w:rsidR="004608A1" w:rsidRPr="004338CD" w:rsidRDefault="004608A1" w:rsidP="004608A1">
          <w:pPr>
            <w:spacing w:line="360" w:lineRule="auto"/>
            <w:rPr>
              <w:rFonts w:ascii="Times New Roman" w:hAnsi="Times New Roman" w:cs="Times New Roman"/>
              <w:bCs/>
              <w:noProof/>
              <w:color w:val="FF0000"/>
              <w:sz w:val="28"/>
              <w:szCs w:val="28"/>
            </w:rPr>
          </w:pPr>
        </w:p>
        <w:p w:rsidR="004608A1" w:rsidRPr="004338CD" w:rsidRDefault="004608A1" w:rsidP="004608A1">
          <w:pPr>
            <w:spacing w:line="360" w:lineRule="auto"/>
            <w:rPr>
              <w:rFonts w:ascii="Times New Roman" w:hAnsi="Times New Roman" w:cs="Times New Roman"/>
              <w:bCs/>
              <w:noProof/>
              <w:color w:val="FF0000"/>
              <w:sz w:val="28"/>
              <w:szCs w:val="28"/>
            </w:rPr>
          </w:pPr>
        </w:p>
        <w:p w:rsidR="00F21E7F" w:rsidRPr="004338CD" w:rsidRDefault="00F21E7F" w:rsidP="004608A1">
          <w:pPr>
            <w:spacing w:line="360" w:lineRule="auto"/>
            <w:rPr>
              <w:rFonts w:ascii="Times New Roman" w:hAnsi="Times New Roman" w:cs="Times New Roman"/>
              <w:bCs/>
              <w:noProof/>
              <w:color w:val="FF0000"/>
              <w:sz w:val="28"/>
              <w:szCs w:val="28"/>
            </w:rPr>
          </w:pPr>
        </w:p>
        <w:p w:rsidR="004608A1" w:rsidRPr="004338CD" w:rsidRDefault="004338CD" w:rsidP="004608A1">
          <w:pPr>
            <w:spacing w:line="360" w:lineRule="auto"/>
            <w:rPr>
              <w:rFonts w:ascii="Times New Roman" w:hAnsi="Times New Roman" w:cs="Times New Roman"/>
              <w:bCs/>
              <w:noProof/>
              <w:color w:val="FF0000"/>
              <w:sz w:val="28"/>
              <w:szCs w:val="28"/>
            </w:rPr>
          </w:pPr>
        </w:p>
      </w:sdtContent>
    </w:sdt>
    <w:p w:rsidR="004608A1" w:rsidRPr="004338CD" w:rsidRDefault="004608A1" w:rsidP="004608A1">
      <w:pPr>
        <w:spacing w:line="360" w:lineRule="auto"/>
        <w:rPr>
          <w:rFonts w:ascii="Times New Roman" w:hAnsi="Times New Roman" w:cs="Times New Roman"/>
          <w:bCs/>
          <w:color w:val="FF0000"/>
          <w:sz w:val="44"/>
          <w:szCs w:val="44"/>
        </w:rPr>
      </w:pPr>
    </w:p>
    <w:p w:rsidR="004608A1" w:rsidRPr="004338CD" w:rsidRDefault="00F21E7F" w:rsidP="004608A1">
      <w:pPr>
        <w:spacing w:after="120" w:line="360" w:lineRule="auto"/>
        <w:ind w:firstLine="284"/>
        <w:jc w:val="center"/>
        <w:rPr>
          <w:rFonts w:ascii="Monotype Corsiva" w:hAnsi="Monotype Corsiva" w:cs="Times New Roman"/>
          <w:i/>
          <w:color w:val="FF0000"/>
          <w:sz w:val="56"/>
          <w:szCs w:val="56"/>
        </w:rPr>
      </w:pPr>
      <w:r w:rsidRPr="004338CD">
        <w:rPr>
          <w:rFonts w:ascii="Monotype Corsiva" w:hAnsi="Monotype Corsiva" w:cs="Times New Roman"/>
          <w:i/>
          <w:color w:val="FF0000"/>
          <w:sz w:val="56"/>
          <w:szCs w:val="56"/>
        </w:rPr>
        <w:t>Сообщение из опыта работы</w:t>
      </w:r>
    </w:p>
    <w:p w:rsidR="004608A1" w:rsidRPr="004338CD" w:rsidRDefault="004608A1" w:rsidP="004608A1">
      <w:pPr>
        <w:spacing w:after="120" w:line="360" w:lineRule="auto"/>
        <w:ind w:firstLine="284"/>
        <w:jc w:val="center"/>
        <w:rPr>
          <w:rFonts w:ascii="Monotype Corsiva" w:hAnsi="Monotype Corsiva" w:cs="Times New Roman"/>
          <w:i/>
          <w:color w:val="FF0000"/>
          <w:sz w:val="56"/>
          <w:szCs w:val="56"/>
        </w:rPr>
      </w:pPr>
      <w:r w:rsidRPr="004338CD">
        <w:rPr>
          <w:rFonts w:ascii="Monotype Corsiva" w:hAnsi="Monotype Corsiva" w:cs="Times New Roman"/>
          <w:i/>
          <w:color w:val="FF0000"/>
          <w:sz w:val="56"/>
          <w:szCs w:val="56"/>
        </w:rPr>
        <w:t>«</w:t>
      </w:r>
      <w:bookmarkStart w:id="0" w:name="_GoBack"/>
      <w:r w:rsidR="003A6241" w:rsidRPr="004338CD">
        <w:rPr>
          <w:rFonts w:ascii="Monotype Corsiva" w:hAnsi="Monotype Corsiva" w:cs="Times New Roman"/>
          <w:i/>
          <w:color w:val="FF0000"/>
          <w:sz w:val="56"/>
          <w:szCs w:val="56"/>
        </w:rPr>
        <w:t>Развитие речи детей по средствам ознакомления с окружающим миром</w:t>
      </w:r>
      <w:bookmarkEnd w:id="0"/>
      <w:r w:rsidRPr="004338CD">
        <w:rPr>
          <w:rFonts w:ascii="Monotype Corsiva" w:hAnsi="Monotype Corsiva" w:cs="Times New Roman"/>
          <w:i/>
          <w:color w:val="FF0000"/>
          <w:sz w:val="56"/>
          <w:szCs w:val="56"/>
        </w:rPr>
        <w:t>»</w:t>
      </w:r>
    </w:p>
    <w:p w:rsidR="004608A1" w:rsidRPr="004338CD" w:rsidRDefault="004608A1" w:rsidP="004608A1">
      <w:pPr>
        <w:spacing w:line="360" w:lineRule="auto"/>
        <w:ind w:firstLine="284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608A1" w:rsidRPr="004338CD" w:rsidRDefault="004608A1" w:rsidP="004608A1">
      <w:pPr>
        <w:spacing w:line="360" w:lineRule="auto"/>
        <w:ind w:firstLine="284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4608A1" w:rsidRDefault="004608A1" w:rsidP="004608A1">
      <w:pPr>
        <w:spacing w:line="36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338CD" w:rsidRDefault="004338CD" w:rsidP="004608A1">
      <w:pPr>
        <w:spacing w:line="36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338CD" w:rsidRPr="0020370E" w:rsidRDefault="004338CD" w:rsidP="004608A1">
      <w:pPr>
        <w:spacing w:line="36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608A1" w:rsidRDefault="004608A1" w:rsidP="004608A1">
      <w:pPr>
        <w:spacing w:line="36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608A1" w:rsidRPr="004338CD" w:rsidRDefault="00F21E7F" w:rsidP="004338CD">
      <w:pPr>
        <w:ind w:firstLine="284"/>
        <w:rPr>
          <w:rFonts w:ascii="Times New Roman" w:hAnsi="Times New Roman" w:cs="Times New Roman"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4338CD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338CD">
        <w:rPr>
          <w:rFonts w:ascii="Times New Roman" w:hAnsi="Times New Roman" w:cs="Times New Roman"/>
          <w:bCs/>
          <w:color w:val="7030A0"/>
          <w:sz w:val="28"/>
          <w:szCs w:val="28"/>
        </w:rPr>
        <w:t>Подготовила</w:t>
      </w:r>
      <w:r w:rsidR="004608A1" w:rsidRPr="004338C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: </w:t>
      </w:r>
      <w:proofErr w:type="spellStart"/>
      <w:r w:rsidR="004338CD" w:rsidRPr="004338CD">
        <w:rPr>
          <w:rFonts w:ascii="Times New Roman" w:hAnsi="Times New Roman" w:cs="Times New Roman"/>
          <w:bCs/>
          <w:color w:val="7030A0"/>
          <w:sz w:val="28"/>
          <w:szCs w:val="28"/>
        </w:rPr>
        <w:t>Муртазалиева</w:t>
      </w:r>
      <w:proofErr w:type="spellEnd"/>
      <w:r w:rsidR="004338CD" w:rsidRPr="004338C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А.С.</w:t>
      </w:r>
    </w:p>
    <w:p w:rsidR="004608A1" w:rsidRPr="004338CD" w:rsidRDefault="004608A1" w:rsidP="004608A1">
      <w:pPr>
        <w:spacing w:line="360" w:lineRule="auto"/>
        <w:rPr>
          <w:rFonts w:ascii="Times New Roman" w:hAnsi="Times New Roman" w:cs="Times New Roman"/>
          <w:bCs/>
          <w:color w:val="7030A0"/>
          <w:sz w:val="28"/>
          <w:szCs w:val="28"/>
        </w:rPr>
      </w:pPr>
    </w:p>
    <w:p w:rsidR="00F21E7F" w:rsidRPr="004338CD" w:rsidRDefault="00F21E7F" w:rsidP="004608A1">
      <w:pPr>
        <w:spacing w:line="360" w:lineRule="auto"/>
        <w:rPr>
          <w:rFonts w:ascii="Times New Roman" w:hAnsi="Times New Roman" w:cs="Times New Roman"/>
          <w:bCs/>
          <w:color w:val="7030A0"/>
          <w:sz w:val="28"/>
          <w:szCs w:val="28"/>
        </w:rPr>
      </w:pPr>
    </w:p>
    <w:p w:rsidR="004608A1" w:rsidRPr="004338CD" w:rsidRDefault="004608A1" w:rsidP="004608A1">
      <w:pPr>
        <w:tabs>
          <w:tab w:val="left" w:pos="6506"/>
        </w:tabs>
        <w:spacing w:line="360" w:lineRule="auto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4338CD">
        <w:rPr>
          <w:rFonts w:ascii="Times New Roman" w:hAnsi="Times New Roman" w:cs="Times New Roman"/>
          <w:bCs/>
          <w:color w:val="7030A0"/>
          <w:sz w:val="28"/>
          <w:szCs w:val="28"/>
        </w:rPr>
        <w:tab/>
      </w:r>
    </w:p>
    <w:p w:rsidR="004608A1" w:rsidRPr="004338CD" w:rsidRDefault="004338CD" w:rsidP="004608A1">
      <w:pPr>
        <w:spacing w:line="360" w:lineRule="auto"/>
        <w:ind w:firstLine="284"/>
        <w:jc w:val="center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4338CD">
        <w:rPr>
          <w:rFonts w:ascii="Times New Roman" w:hAnsi="Times New Roman" w:cs="Times New Roman"/>
          <w:bCs/>
          <w:color w:val="7030A0"/>
          <w:sz w:val="28"/>
          <w:szCs w:val="28"/>
        </w:rPr>
        <w:t xml:space="preserve"> Махачкала 2018 </w:t>
      </w:r>
    </w:p>
    <w:p w:rsidR="004608A1" w:rsidRPr="0020370E" w:rsidRDefault="004608A1" w:rsidP="004608A1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lastRenderedPageBreak/>
        <w:t>Развитие речевой деятельности является одним из важнейших разделов дошкольной педагогики и направлен он на умственное развитие ребенка. Чем лучше будет организована познавательно-речевая деятельность детей, тем выше гарантии успешности школьного обучения.</w:t>
      </w:r>
    </w:p>
    <w:p w:rsidR="004608A1" w:rsidRPr="0020370E" w:rsidRDefault="004608A1" w:rsidP="004608A1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В домашних условиях дети много времени проводят около телевизора, компьютера, часто свободное время старших дошкольников отведено посещению различных кружков и студий. Чаще всего родители отмахиваются от детских вопросов, художественная и энциклопедическая литература если даже и читается, то очень редко обсуждается. И поэтому формирование познавательно-речевой деятельности в основном ложится на плечи воспитателей.</w:t>
      </w:r>
    </w:p>
    <w:p w:rsidR="004608A1" w:rsidRPr="0020370E" w:rsidRDefault="004608A1" w:rsidP="004608A1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Известны случаи, когда бедный словарный запас ведет к агрессивному поведению по отношению к окружающим, т.к. ребенок не может выразить словами то, что видит, что знает, что чувствует, а достижения ребенка в познании окружающего мира не будут заметны, если они не выражаются в его активной речи.</w:t>
      </w:r>
    </w:p>
    <w:p w:rsidR="004608A1" w:rsidRPr="0020370E" w:rsidRDefault="004608A1" w:rsidP="004608A1">
      <w:pPr>
        <w:spacing w:after="120" w:line="36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370E">
        <w:rPr>
          <w:rFonts w:ascii="Times New Roman" w:hAnsi="Times New Roman" w:cs="Times New Roman"/>
          <w:i/>
          <w:sz w:val="28"/>
          <w:szCs w:val="28"/>
        </w:rPr>
        <w:t>Приемы, используемые при формировании</w:t>
      </w:r>
    </w:p>
    <w:p w:rsidR="004608A1" w:rsidRPr="0020370E" w:rsidRDefault="004608A1" w:rsidP="004608A1">
      <w:pPr>
        <w:spacing w:after="120" w:line="36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0370E">
        <w:rPr>
          <w:rFonts w:ascii="Times New Roman" w:hAnsi="Times New Roman" w:cs="Times New Roman"/>
          <w:i/>
          <w:sz w:val="28"/>
          <w:szCs w:val="28"/>
        </w:rPr>
        <w:t>речевого развития традиционны:</w:t>
      </w:r>
      <w:proofErr w:type="gramEnd"/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• Наглядные - наблюдения, рассматривание картин, демонстрация фильмов, слайдов, презентаций.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0370E">
        <w:rPr>
          <w:rFonts w:ascii="Times New Roman" w:hAnsi="Times New Roman" w:cs="Times New Roman"/>
          <w:sz w:val="28"/>
          <w:szCs w:val="28"/>
        </w:rPr>
        <w:t>• Практические -  дидактические игры, игры-драматизации, инсценировки, дидактические упражнения, пластические этюды, хороводные игры., проектная деятельность</w:t>
      </w:r>
      <w:proofErr w:type="gramEnd"/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• Словесные – рассказ, чтение, вопросы, беседы, использование художественного слова.</w:t>
      </w:r>
    </w:p>
    <w:p w:rsidR="004608A1" w:rsidRPr="0020370E" w:rsidRDefault="004608A1" w:rsidP="004608A1">
      <w:pPr>
        <w:spacing w:after="120" w:line="36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370E">
        <w:rPr>
          <w:rFonts w:ascii="Times New Roman" w:hAnsi="Times New Roman" w:cs="Times New Roman"/>
          <w:i/>
          <w:sz w:val="28"/>
          <w:szCs w:val="28"/>
        </w:rPr>
        <w:t>Основные задачи речевой деятельности: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1. Развитие словаря: освоение значений слов и их уместное употребление в соответствии с контекстом высказывания, с ситуацией, в которой происходит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общение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2. Воспитание звуковой культуры речи: развитие восприятия звуков родной речи и произношения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 xml:space="preserve">3. Формирование грамматического строя: - Морфология (изменение слов по родам, числам, падежам). 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- Синтаксис (освоение различных типов словосочетаний и предложений).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-Словообразование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4. Развитие связной речи: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- Диалогическая (разговорная) речь.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- Монологическая речь (рассказывание)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5. Формирование элементарного осознания явлений языка и речи: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различие звука и слова, нахождение места звука в слове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 xml:space="preserve">6. Воспитание любви и интереса </w:t>
      </w:r>
    </w:p>
    <w:p w:rsidR="004608A1" w:rsidRPr="0020370E" w:rsidRDefault="004608A1" w:rsidP="004608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к художественному слову</w:t>
      </w:r>
    </w:p>
    <w:p w:rsidR="004608A1" w:rsidRPr="0020370E" w:rsidRDefault="004608A1" w:rsidP="004608A1">
      <w:pPr>
        <w:spacing w:after="12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4608A1" w:rsidRPr="0020370E" w:rsidRDefault="004608A1" w:rsidP="004608A1">
      <w:pPr>
        <w:spacing w:after="120" w:line="36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0370E">
        <w:rPr>
          <w:rFonts w:ascii="Times New Roman" w:hAnsi="Times New Roman" w:cs="Times New Roman"/>
          <w:i/>
          <w:sz w:val="28"/>
          <w:szCs w:val="28"/>
        </w:rPr>
        <w:t>Чтобы правильно организовать речевое развитие можно выделить следующие направления: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1. Речь самого педагога, которая имеет обучающую и воспитательную направленность. Главным является качество языкового содержания, обеспечивающее высокие результаты труда. Дошкольник, проводящий большую часть времени в детском саду, общаясь с воспитателем, учится у него многому, в том числе и культуре речи. А еще ребенок воспринимает нашу речь как образец. Педагог должен говорить правильно, не искажая звуков, не съедая окончаний. Особенно четко нужно произносить длинные или незнакомые слова, вводимые в детский словарь.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2. Формирование представлений об окружающем мире. Ведь дошкольник каждый день сталкивается с новыми для себя предметами и явлениями. Но накопление знаний и преставлений без соответствующего руководства будет поверхностным или ошибочным. Часто ребенок думает, что облака – это вата, потому что они белые, звезды – это лампочки, потому что они светятся. Ведь наблюдая за природными явлениями, он самостоятельно сделал такой вывод. Поэтому главная задача педагога состоит в последовательно увеличение у детей запаса знаний, их упорядочение, систематизация. Ребёнок должен получать чёткие, в соответствие с возрастом представления об окружающих предметах, их назначении, качествах, о материалах, их которых они сделаны, где, кем, для чего эти используются. Так же ребёнок приобретает знания о живой и неживой природе, о природных явлениях их взаимосвязях и закономерностях.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3. Развитее любознательности. Любознательность - качество присущее всем детям. Оно выражается в активном интересе к окружающему миру, в стремлении всё рассмотреть, потрогать, привезти в действие. О наличие у ребёнка этого качество свидетельствуют бесчисленные вопросы. Задача воспитателя поддерживать любознательность ребёнка организую занятия, наблюдения, стараясь вовремя и доступным для понимания языком ответить на возникшие вопросы, направляя детские мысли на самостоятельный поиск ответа и умение делать выводы.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4. Сенсорное воспитание. Поскольку для ребёнка дошкольника познание окружающего мира начинается с ощущений и восприятий. Чем выше уровень их развития, тем богаче возможности познания окружающего мира. В содержание сенсорного воспитания входит развитие слуховой чувствительности, тактильной чувствительности, то есть умение различать и называть качества предметов.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5. Игра. Одним из самых действенных средств познавательно-речевого развития дошкольников является игра. И если во время организованной образовательной деятельности ребёнок получает знания, то во время игры он имеет возможность отразить знания об окружающем мире, поделиться с этими знаниями с товарищами, найти единомышленников по интересам. Отдельные виды игр по-разному действуют на Речевое развитие.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i/>
          <w:sz w:val="28"/>
          <w:szCs w:val="28"/>
        </w:rPr>
        <w:t>Сюжетно-ролевые игры</w:t>
      </w:r>
      <w:r w:rsidRPr="0020370E">
        <w:rPr>
          <w:rFonts w:ascii="Times New Roman" w:hAnsi="Times New Roman" w:cs="Times New Roman"/>
          <w:sz w:val="28"/>
          <w:szCs w:val="28"/>
        </w:rPr>
        <w:t xml:space="preserve"> расширяют представления об окружающем мире, способствуют развитию речевого диалога.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i/>
          <w:sz w:val="28"/>
          <w:szCs w:val="28"/>
        </w:rPr>
        <w:t>Игры-драматизации</w:t>
      </w:r>
      <w:r w:rsidRPr="0020370E">
        <w:rPr>
          <w:rFonts w:ascii="Times New Roman" w:hAnsi="Times New Roman" w:cs="Times New Roman"/>
          <w:sz w:val="28"/>
          <w:szCs w:val="28"/>
        </w:rPr>
        <w:t xml:space="preserve"> способствуют более глубокому пониманию смысла обыгрываемых произведений и активизируют речь.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i/>
          <w:sz w:val="28"/>
          <w:szCs w:val="28"/>
        </w:rPr>
        <w:t>Строительно-конструктивные</w:t>
      </w:r>
      <w:r w:rsidRPr="0020370E">
        <w:rPr>
          <w:rFonts w:ascii="Times New Roman" w:hAnsi="Times New Roman" w:cs="Times New Roman"/>
          <w:sz w:val="28"/>
          <w:szCs w:val="28"/>
        </w:rPr>
        <w:t xml:space="preserve"> развивают конструктивные способности, расширяют знания о геометрических формах и пространственных отношениях.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i/>
          <w:sz w:val="28"/>
          <w:szCs w:val="28"/>
        </w:rPr>
        <w:t>Дидактические игры</w:t>
      </w:r>
      <w:r w:rsidRPr="0020370E">
        <w:rPr>
          <w:rFonts w:ascii="Times New Roman" w:hAnsi="Times New Roman" w:cs="Times New Roman"/>
          <w:sz w:val="28"/>
          <w:szCs w:val="28"/>
        </w:rPr>
        <w:t xml:space="preserve"> занимают особенно важное место в этой работе, поскольку, обязательным элементом в них является познавательное содержание и умственные задачи. Многократно участвуя в игре, ребёнок прочно осваивает знания, которыми он оперирует. А, решая умственную задачу в игре, ребёнок научится запоминать, воспроизводить, классифицировать предметы и явления по общим признакам.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В каждой группе должна быть оформлена зона для речевого развития детей. Эта зона охватывает разнообразное содержание и предусматривает разные виды детской активности. Главный принцип её оформления - доступность. Всё, что в ней представлено, находится в полном распоряжении детей. Материал этой зоны должен обязательно содержать в себе: дидактические и настольно-печатные игры разной направленности, иллюстративный материал, разнообразные коллекции, демонстрационный материал, оборудование для экспериментальной деятельности и проведения опытов, мини-библиотеку.</w:t>
      </w:r>
    </w:p>
    <w:p w:rsidR="004608A1" w:rsidRPr="0020370E" w:rsidRDefault="004608A1" w:rsidP="004608A1">
      <w:pPr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0370E">
        <w:rPr>
          <w:rFonts w:ascii="Times New Roman" w:hAnsi="Times New Roman" w:cs="Times New Roman"/>
          <w:sz w:val="28"/>
          <w:szCs w:val="28"/>
        </w:rPr>
        <w:t>Для детей дошкольного возраста Речевое развитие - это сложный комплексный феномен, включающий в себя формирование умственных процессов. Но если педагог подходит к решению задач этого раздела грамотно и творчески, то проблем в усвоение задач у детей не возникнет.</w:t>
      </w:r>
    </w:p>
    <w:p w:rsidR="004608A1" w:rsidRPr="0020370E" w:rsidRDefault="004608A1" w:rsidP="004608A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4608A1" w:rsidRPr="0020370E" w:rsidRDefault="004608A1" w:rsidP="004608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8A1" w:rsidRPr="0020370E" w:rsidRDefault="004608A1" w:rsidP="004608A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8A1" w:rsidRPr="0020370E" w:rsidRDefault="004608A1" w:rsidP="004608A1">
      <w:pPr>
        <w:pStyle w:val="20"/>
        <w:shd w:val="clear" w:color="auto" w:fill="auto"/>
        <w:tabs>
          <w:tab w:val="left" w:pos="5655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C0E" w:rsidRDefault="002B1C0E"/>
    <w:sectPr w:rsidR="002B1C0E" w:rsidSect="003A6241">
      <w:pgSz w:w="11900" w:h="16840"/>
      <w:pgMar w:top="1134" w:right="843" w:bottom="993" w:left="1134" w:header="0" w:footer="3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A1"/>
    <w:rsid w:val="00164018"/>
    <w:rsid w:val="002B1C0E"/>
    <w:rsid w:val="003A6241"/>
    <w:rsid w:val="004338CD"/>
    <w:rsid w:val="004608A1"/>
    <w:rsid w:val="00F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08A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608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08A1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F21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E7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08A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608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08A1"/>
    <w:pPr>
      <w:shd w:val="clear" w:color="auto" w:fill="FFFFFF"/>
      <w:spacing w:before="540" w:after="3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F21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E7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2017-01-14T15:15:00Z</cp:lastPrinted>
  <dcterms:created xsi:type="dcterms:W3CDTF">2019-05-13T14:12:00Z</dcterms:created>
  <dcterms:modified xsi:type="dcterms:W3CDTF">2019-05-13T14:12:00Z</dcterms:modified>
</cp:coreProperties>
</file>