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A8" w:rsidRPr="00FF19A8" w:rsidRDefault="00FF19A8" w:rsidP="00FF19A8">
      <w:pPr>
        <w:pStyle w:val="Standard"/>
        <w:spacing w:before="100" w:after="100" w:line="240" w:lineRule="auto"/>
        <w:jc w:val="center"/>
        <w:rPr>
          <w:rFonts w:ascii="Monotype Corsiva" w:eastAsia="Times New Roman" w:hAnsi="Monotype Corsiva" w:cs="Times New Roman"/>
          <w:b/>
          <w:bCs/>
          <w:color w:val="FF0000"/>
          <w:sz w:val="40"/>
          <w:szCs w:val="40"/>
          <w:lang w:eastAsia="ru-RU"/>
        </w:rPr>
      </w:pPr>
      <w:bookmarkStart w:id="0" w:name="_GoBack"/>
      <w:r w:rsidRPr="00FF19A8">
        <w:rPr>
          <w:rFonts w:ascii="Monotype Corsiva" w:eastAsia="Times New Roman" w:hAnsi="Monotype Corsiva" w:cs="Times New Roman"/>
          <w:b/>
          <w:bCs/>
          <w:color w:val="FF0000"/>
          <w:sz w:val="40"/>
          <w:szCs w:val="40"/>
          <w:lang w:eastAsia="ru-RU"/>
        </w:rPr>
        <w:t xml:space="preserve">Советы </w:t>
      </w:r>
      <w:r w:rsidRPr="00FF19A8">
        <w:rPr>
          <w:rFonts w:ascii="Monotype Corsiva" w:eastAsia="Times New Roman" w:hAnsi="Monotype Corsiva" w:cs="Times New Roman"/>
          <w:b/>
          <w:bCs/>
          <w:color w:val="FF0000"/>
          <w:sz w:val="40"/>
          <w:szCs w:val="40"/>
          <w:lang w:eastAsia="ru-RU"/>
        </w:rPr>
        <w:t>учителя-</w:t>
      </w:r>
      <w:r w:rsidRPr="00FF19A8">
        <w:rPr>
          <w:rFonts w:ascii="Monotype Corsiva" w:eastAsia="Times New Roman" w:hAnsi="Monotype Corsiva" w:cs="Times New Roman"/>
          <w:b/>
          <w:bCs/>
          <w:color w:val="FF0000"/>
          <w:sz w:val="40"/>
          <w:szCs w:val="40"/>
          <w:lang w:eastAsia="ru-RU"/>
        </w:rPr>
        <w:t>логопеда родителям дошкольников</w:t>
      </w:r>
    </w:p>
    <w:bookmarkEnd w:id="0"/>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 xml:space="preserve">Основными нарушениями речи дошкольников является </w:t>
      </w:r>
      <w:proofErr w:type="spellStart"/>
      <w:r w:rsidRPr="00FF19A8">
        <w:rPr>
          <w:rFonts w:ascii="Times New Roman" w:eastAsia="Times New Roman" w:hAnsi="Times New Roman" w:cs="Times New Roman"/>
          <w:color w:val="7030A0"/>
          <w:sz w:val="28"/>
          <w:szCs w:val="28"/>
          <w:lang w:eastAsia="ru-RU"/>
        </w:rPr>
        <w:t>дислалия</w:t>
      </w:r>
      <w:proofErr w:type="spellEnd"/>
      <w:r w:rsidRPr="00FF19A8">
        <w:rPr>
          <w:rFonts w:ascii="Times New Roman" w:eastAsia="Times New Roman" w:hAnsi="Times New Roman" w:cs="Times New Roman"/>
          <w:color w:val="7030A0"/>
          <w:sz w:val="28"/>
          <w:szCs w:val="28"/>
          <w:lang w:eastAsia="ru-RU"/>
        </w:rPr>
        <w:t xml:space="preserve"> – нарушение звукопроизношения - замена звуков, их искажение, пропуск, перестановка слогов, неправильная расстановка ударений, «проглатывание» окончаний слов, небрежность произношения, нарушения ритма и темпа речи, заикание.</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Если эти дефекты не проходят у детей в возрасте 3,5–4 лет, необходимо обратиться к логопеду, который разработает программу занятий с учетом индивидуальных особенностей ребенка. Со многими проблемами невозможно справиться без помощи специалиста, владеющего определенными методиками, но работа по коррекции произносительных навыков должна продолжаться и дома.</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p>
    <w:p w:rsidR="00FF19A8" w:rsidRPr="00FF19A8" w:rsidRDefault="00FF19A8" w:rsidP="00FF19A8">
      <w:pPr>
        <w:pStyle w:val="Standard"/>
        <w:spacing w:before="100" w:after="100" w:line="240" w:lineRule="auto"/>
        <w:jc w:val="both"/>
        <w:rPr>
          <w:rFonts w:ascii="Times New Roman" w:eastAsia="Times New Roman" w:hAnsi="Times New Roman" w:cs="Times New Roman"/>
          <w:b/>
          <w:bCs/>
          <w:color w:val="FF0000"/>
          <w:sz w:val="28"/>
          <w:szCs w:val="28"/>
          <w:lang w:eastAsia="ru-RU"/>
        </w:rPr>
      </w:pPr>
      <w:r w:rsidRPr="00FF19A8">
        <w:rPr>
          <w:rFonts w:ascii="Times New Roman" w:eastAsia="Times New Roman" w:hAnsi="Times New Roman" w:cs="Times New Roman"/>
          <w:b/>
          <w:bCs/>
          <w:color w:val="FF0000"/>
          <w:sz w:val="28"/>
          <w:szCs w:val="28"/>
          <w:lang w:eastAsia="ru-RU"/>
        </w:rPr>
        <w:t>Логопед советует:</w:t>
      </w:r>
    </w:p>
    <w:p w:rsidR="00FF19A8" w:rsidRPr="00FF19A8" w:rsidRDefault="00FF19A8" w:rsidP="00FF19A8">
      <w:pPr>
        <w:pStyle w:val="Standard"/>
        <w:numPr>
          <w:ilvl w:val="0"/>
          <w:numId w:val="4"/>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Развивать челюстные мышцы и мышцы языка. Эффективно пережевывание грубой пищи, полоскание рта, надувание щек, перекатывание воздуха из одной щеки в другую и т.д.</w:t>
      </w:r>
    </w:p>
    <w:p w:rsidR="00FF19A8" w:rsidRPr="00FF19A8" w:rsidRDefault="00FF19A8" w:rsidP="00FF19A8">
      <w:pPr>
        <w:pStyle w:val="Standard"/>
        <w:numPr>
          <w:ilvl w:val="0"/>
          <w:numId w:val="1"/>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Разговаривать с ребенком только на правильном русском языке, ни в коем случае не использовать "детский язык".</w:t>
      </w:r>
    </w:p>
    <w:p w:rsidR="00FF19A8" w:rsidRPr="00FF19A8" w:rsidRDefault="00FF19A8" w:rsidP="00FF19A8">
      <w:pPr>
        <w:pStyle w:val="Standard"/>
        <w:numPr>
          <w:ilvl w:val="0"/>
          <w:numId w:val="1"/>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Каждый день читать ребенку короткие стихи и сказки.</w:t>
      </w:r>
    </w:p>
    <w:p w:rsidR="00FF19A8" w:rsidRPr="00FF19A8" w:rsidRDefault="00FF19A8" w:rsidP="00FF19A8">
      <w:pPr>
        <w:pStyle w:val="Standard"/>
        <w:numPr>
          <w:ilvl w:val="0"/>
          <w:numId w:val="1"/>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Чаще разговаривать с ним, терпеливо отвечать на все его вопросы, поощрять желание их задавать.</w:t>
      </w:r>
    </w:p>
    <w:p w:rsidR="00FF19A8" w:rsidRPr="00FF19A8" w:rsidRDefault="00FF19A8" w:rsidP="00FF19A8">
      <w:pPr>
        <w:pStyle w:val="Standard"/>
        <w:numPr>
          <w:ilvl w:val="0"/>
          <w:numId w:val="1"/>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Говорить четко, внятно, несколько раз повторяя слово или фразу, меняя в ней слова местами.</w:t>
      </w:r>
    </w:p>
    <w:p w:rsidR="00FF19A8" w:rsidRPr="00FF19A8" w:rsidRDefault="00FF19A8" w:rsidP="00FF19A8">
      <w:pPr>
        <w:pStyle w:val="Standard"/>
        <w:numPr>
          <w:ilvl w:val="0"/>
          <w:numId w:val="1"/>
        </w:numPr>
        <w:spacing w:before="100" w:after="100" w:line="240" w:lineRule="auto"/>
        <w:jc w:val="both"/>
        <w:rPr>
          <w:rFonts w:ascii="Times New Roman" w:hAnsi="Times New Roman"/>
          <w:color w:val="7030A0"/>
          <w:sz w:val="28"/>
          <w:szCs w:val="28"/>
        </w:rPr>
      </w:pPr>
      <w:r w:rsidRPr="00FF19A8">
        <w:rPr>
          <w:rFonts w:ascii="Times New Roman" w:eastAsia="Times New Roman" w:hAnsi="Times New Roman" w:cs="Times New Roman"/>
          <w:color w:val="7030A0"/>
          <w:sz w:val="28"/>
          <w:szCs w:val="28"/>
          <w:lang w:eastAsia="ru-RU"/>
        </w:rPr>
        <w:t>Выполнять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FF19A8" w:rsidRPr="00FF19A8" w:rsidRDefault="00FF19A8" w:rsidP="00FF19A8">
      <w:pPr>
        <w:pStyle w:val="Standard"/>
        <w:numPr>
          <w:ilvl w:val="0"/>
          <w:numId w:val="1"/>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Не перегружать ребенка. Не рекомендуется проводить занятия более 15-20 минут.</w:t>
      </w:r>
    </w:p>
    <w:p w:rsidR="00FF19A8" w:rsidRPr="00FF19A8" w:rsidRDefault="00FF19A8" w:rsidP="00FF19A8">
      <w:pPr>
        <w:pStyle w:val="Standard"/>
        <w:numPr>
          <w:ilvl w:val="0"/>
          <w:numId w:val="1"/>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Использовать упражнения для развития мелкой моторики.</w:t>
      </w:r>
    </w:p>
    <w:p w:rsidR="00FF19A8" w:rsidRPr="00FF19A8" w:rsidRDefault="00FF19A8" w:rsidP="00FF19A8">
      <w:pPr>
        <w:pStyle w:val="Standard"/>
        <w:numPr>
          <w:ilvl w:val="0"/>
          <w:numId w:val="1"/>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При заикании хорошие результаты дают музыкальные занятия, способствующие развитию речевого дыхания, темпа и ритма. Занятия с малышом не должны быть скучным уроком, необходимо постараться превратить их в увлекательную игру, создать спокойную, доброжелательную атмосферу, настроить ребенка на положительный результат, чаще хвалить его.</w:t>
      </w:r>
    </w:p>
    <w:p w:rsid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p>
    <w:p w:rsidR="00FF19A8" w:rsidRPr="00FF19A8" w:rsidRDefault="00FF19A8" w:rsidP="00FF19A8">
      <w:pPr>
        <w:pStyle w:val="Standard"/>
        <w:spacing w:before="100" w:after="100" w:line="240" w:lineRule="auto"/>
        <w:jc w:val="both"/>
        <w:rPr>
          <w:rFonts w:ascii="Times New Roman" w:eastAsia="Times New Roman" w:hAnsi="Times New Roman" w:cs="Times New Roman"/>
          <w:b/>
          <w:bCs/>
          <w:color w:val="FF0000"/>
          <w:sz w:val="28"/>
          <w:szCs w:val="28"/>
          <w:lang w:eastAsia="ru-RU"/>
        </w:rPr>
      </w:pPr>
      <w:r w:rsidRPr="00FF19A8">
        <w:rPr>
          <w:rFonts w:ascii="Times New Roman" w:eastAsia="Times New Roman" w:hAnsi="Times New Roman" w:cs="Times New Roman"/>
          <w:b/>
          <w:bCs/>
          <w:color w:val="FF0000"/>
          <w:sz w:val="28"/>
          <w:szCs w:val="28"/>
          <w:lang w:eastAsia="ru-RU"/>
        </w:rPr>
        <w:t>Развиваем пальчики — стимулируем речевое развитие.</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Взаимосвязь тонкой (пальцевой) моторики и речевого развития известна уже давно. Еще наши прапрабабушки использовали в воспитании детей игры типа «Ладушки» и «Сорока кашу варила».</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Помните, что, развивая тонкую моторику, Вы не только продвинете развитие своего ребенка вперед, но и сможете быстрее преодолеть отклонения, возникшие в речевом развитии ребенка.</w:t>
      </w:r>
    </w:p>
    <w:p w:rsidR="00FF19A8" w:rsidRPr="00FF19A8" w:rsidRDefault="00FF19A8" w:rsidP="00FF19A8">
      <w:pPr>
        <w:pStyle w:val="Standard"/>
        <w:spacing w:before="100" w:after="100" w:line="240" w:lineRule="auto"/>
        <w:jc w:val="both"/>
        <w:rPr>
          <w:rFonts w:ascii="Times New Roman" w:eastAsia="Times New Roman" w:hAnsi="Times New Roman" w:cs="Times New Roman"/>
          <w:b/>
          <w:bCs/>
          <w:color w:val="FF0000"/>
          <w:sz w:val="28"/>
          <w:szCs w:val="28"/>
          <w:lang w:eastAsia="ru-RU"/>
        </w:rPr>
      </w:pPr>
      <w:r w:rsidRPr="00FF19A8">
        <w:rPr>
          <w:rFonts w:ascii="Times New Roman" w:eastAsia="Times New Roman" w:hAnsi="Times New Roman" w:cs="Times New Roman"/>
          <w:b/>
          <w:bCs/>
          <w:color w:val="FF0000"/>
          <w:sz w:val="28"/>
          <w:szCs w:val="28"/>
          <w:lang w:eastAsia="ru-RU"/>
        </w:rPr>
        <w:t>Какие игры и упражнения можно порекомендовать для домашних занятий?</w:t>
      </w:r>
    </w:p>
    <w:p w:rsidR="00FF19A8" w:rsidRPr="00FF19A8" w:rsidRDefault="00FF19A8" w:rsidP="00FF19A8">
      <w:pPr>
        <w:pStyle w:val="Standard"/>
        <w:numPr>
          <w:ilvl w:val="0"/>
          <w:numId w:val="5"/>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Предложите своей маленькой дочурке превратиться в Золушку и разложить в две разные кружечки фасоль и горох, которые Вы перемешали в большой чашке.</w:t>
      </w:r>
    </w:p>
    <w:p w:rsidR="00FF19A8" w:rsidRPr="00FF19A8" w:rsidRDefault="00FF19A8" w:rsidP="00FF19A8">
      <w:pPr>
        <w:pStyle w:val="Standard"/>
        <w:numPr>
          <w:ilvl w:val="0"/>
          <w:numId w:val="2"/>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 xml:space="preserve">С сынишкой можно провести игру-соревнование на скорость. </w:t>
      </w:r>
      <w:proofErr w:type="gramStart"/>
      <w:r w:rsidRPr="00FF19A8">
        <w:rPr>
          <w:rFonts w:ascii="Times New Roman" w:eastAsia="Times New Roman" w:hAnsi="Times New Roman" w:cs="Times New Roman"/>
          <w:color w:val="7030A0"/>
          <w:sz w:val="28"/>
          <w:szCs w:val="28"/>
          <w:lang w:eastAsia="ru-RU"/>
        </w:rPr>
        <w:t>Кто</w:t>
      </w:r>
      <w:proofErr w:type="gramEnd"/>
      <w:r w:rsidRPr="00FF19A8">
        <w:rPr>
          <w:rFonts w:ascii="Times New Roman" w:eastAsia="Times New Roman" w:hAnsi="Times New Roman" w:cs="Times New Roman"/>
          <w:color w:val="7030A0"/>
          <w:sz w:val="28"/>
          <w:szCs w:val="28"/>
          <w:lang w:eastAsia="ru-RU"/>
        </w:rPr>
        <w:t xml:space="preserve"> скорее, папа или сын разложит большие и маленькие болтики или гайки в два разных контейнера?</w:t>
      </w:r>
    </w:p>
    <w:p w:rsidR="00FF19A8" w:rsidRPr="00FF19A8" w:rsidRDefault="00FF19A8" w:rsidP="00FF19A8">
      <w:pPr>
        <w:pStyle w:val="Standard"/>
        <w:numPr>
          <w:ilvl w:val="0"/>
          <w:numId w:val="2"/>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Покажите малышу, как можно складывать забавные фигурки из спичек или счетных палочек. Пусть сложит лесенку, елочку, домик, кроватку для куклы.</w:t>
      </w:r>
    </w:p>
    <w:p w:rsidR="00FF19A8" w:rsidRPr="00FF19A8" w:rsidRDefault="00FF19A8" w:rsidP="00FF19A8">
      <w:pPr>
        <w:pStyle w:val="Standard"/>
        <w:numPr>
          <w:ilvl w:val="0"/>
          <w:numId w:val="2"/>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Выкладывайте с ребенком узоры из гороха, фасоли, желудей. Используйте для основы картонку с тонким слоем пластилина.</w:t>
      </w:r>
    </w:p>
    <w:p w:rsidR="00FF19A8" w:rsidRPr="00FF19A8" w:rsidRDefault="00FF19A8" w:rsidP="00FF19A8">
      <w:pPr>
        <w:pStyle w:val="Standard"/>
        <w:numPr>
          <w:ilvl w:val="0"/>
          <w:numId w:val="2"/>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 xml:space="preserve">Лепите со своим малышом из пластилина, играйте в мозаику и </w:t>
      </w:r>
      <w:proofErr w:type="spellStart"/>
      <w:r w:rsidRPr="00FF19A8">
        <w:rPr>
          <w:rFonts w:ascii="Times New Roman" w:eastAsia="Times New Roman" w:hAnsi="Times New Roman" w:cs="Times New Roman"/>
          <w:color w:val="7030A0"/>
          <w:sz w:val="28"/>
          <w:szCs w:val="28"/>
          <w:lang w:eastAsia="ru-RU"/>
        </w:rPr>
        <w:t>пазлы</w:t>
      </w:r>
      <w:proofErr w:type="spellEnd"/>
      <w:r w:rsidRPr="00FF19A8">
        <w:rPr>
          <w:rFonts w:ascii="Times New Roman" w:eastAsia="Times New Roman" w:hAnsi="Times New Roman" w:cs="Times New Roman"/>
          <w:color w:val="7030A0"/>
          <w:sz w:val="28"/>
          <w:szCs w:val="28"/>
          <w:lang w:eastAsia="ru-RU"/>
        </w:rPr>
        <w:t>.</w:t>
      </w:r>
    </w:p>
    <w:p w:rsidR="00FF19A8" w:rsidRPr="00FF19A8" w:rsidRDefault="00FF19A8" w:rsidP="00FF19A8">
      <w:pPr>
        <w:pStyle w:val="Standard"/>
        <w:numPr>
          <w:ilvl w:val="0"/>
          <w:numId w:val="2"/>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Учите ребенка застегивать и расстегивать пуговицы, шнуровать ботинки, плести</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косички из разноцветных шнурков.</w:t>
      </w:r>
    </w:p>
    <w:p w:rsidR="00FF19A8" w:rsidRPr="00FF19A8" w:rsidRDefault="00FF19A8" w:rsidP="00FF19A8">
      <w:pPr>
        <w:pStyle w:val="Standard"/>
        <w:numPr>
          <w:ilvl w:val="0"/>
          <w:numId w:val="6"/>
        </w:numPr>
        <w:spacing w:before="100" w:after="100" w:line="240" w:lineRule="auto"/>
        <w:jc w:val="both"/>
        <w:rPr>
          <w:rFonts w:ascii="Times New Roman" w:hAnsi="Times New Roman"/>
          <w:color w:val="7030A0"/>
          <w:sz w:val="28"/>
          <w:szCs w:val="28"/>
        </w:rPr>
      </w:pPr>
      <w:r w:rsidRPr="00FF19A8">
        <w:rPr>
          <w:rFonts w:ascii="Times New Roman" w:eastAsia="Times New Roman" w:hAnsi="Times New Roman" w:cs="Times New Roman"/>
          <w:color w:val="7030A0"/>
          <w:sz w:val="28"/>
          <w:szCs w:val="28"/>
          <w:lang w:eastAsia="ru-RU"/>
        </w:rPr>
        <w:t xml:space="preserve">Как можно раньше купите малышу краски для рисования пальчиками. Сколько восторга и пользы от такого рисования! Двухлетний малыш справится с рисованием мягкой кисточкой. А трехлетнего нужно научить </w:t>
      </w:r>
      <w:proofErr w:type="gramStart"/>
      <w:r w:rsidRPr="00FF19A8">
        <w:rPr>
          <w:rFonts w:ascii="Times New Roman" w:eastAsia="Times New Roman" w:hAnsi="Times New Roman" w:cs="Times New Roman"/>
          <w:color w:val="7030A0"/>
          <w:sz w:val="28"/>
          <w:szCs w:val="28"/>
          <w:lang w:eastAsia="ru-RU"/>
        </w:rPr>
        <w:t>правильно</w:t>
      </w:r>
      <w:proofErr w:type="gramEnd"/>
      <w:r w:rsidRPr="00FF19A8">
        <w:rPr>
          <w:rFonts w:ascii="Times New Roman" w:eastAsia="Times New Roman" w:hAnsi="Times New Roman" w:cs="Times New Roman"/>
          <w:color w:val="7030A0"/>
          <w:sz w:val="28"/>
          <w:szCs w:val="28"/>
          <w:lang w:eastAsia="ru-RU"/>
        </w:rPr>
        <w:t xml:space="preserve"> держать карандаш, и тогда вскоре Вы получите первые шедевры маленького художника. В деле обучения ребенка рисованию Вам помогут книжки-раскраски.</w:t>
      </w:r>
    </w:p>
    <w:p w:rsidR="00FF19A8" w:rsidRPr="00FF19A8" w:rsidRDefault="00FF19A8" w:rsidP="00FF19A8">
      <w:pPr>
        <w:pStyle w:val="Standard"/>
        <w:numPr>
          <w:ilvl w:val="0"/>
          <w:numId w:val="3"/>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И, наконец, игры с пальчиками или пальчиковая гимнастика. Проводите подобные упражнения регулярно, и Вы увидите, что ребенок стал быстрее запоминать рифмованные тексты, а его речь стала более четкой и выразительной. Выразительно произносите текст и показывайте ребенку сопровождающие его движения. Пусть попробует делать гимнастику вместе с Вами, сначала хотя бы договаривая текст.</w:t>
      </w:r>
    </w:p>
    <w:p w:rsid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p>
    <w:p w:rsid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p>
    <w:p w:rsidR="00FF19A8" w:rsidRPr="00FF19A8" w:rsidRDefault="00FF19A8" w:rsidP="00FF19A8">
      <w:pPr>
        <w:pStyle w:val="Standard"/>
        <w:spacing w:before="100" w:after="100" w:line="240" w:lineRule="auto"/>
        <w:jc w:val="both"/>
        <w:rPr>
          <w:rFonts w:ascii="Times New Roman" w:eastAsia="Times New Roman" w:hAnsi="Times New Roman" w:cs="Times New Roman"/>
          <w:b/>
          <w:bCs/>
          <w:color w:val="FF0000"/>
          <w:sz w:val="28"/>
          <w:szCs w:val="28"/>
          <w:lang w:eastAsia="ru-RU"/>
        </w:rPr>
      </w:pPr>
      <w:r w:rsidRPr="00FF19A8">
        <w:rPr>
          <w:rFonts w:ascii="Times New Roman" w:eastAsia="Times New Roman" w:hAnsi="Times New Roman" w:cs="Times New Roman"/>
          <w:b/>
          <w:bCs/>
          <w:color w:val="FF0000"/>
          <w:sz w:val="28"/>
          <w:szCs w:val="28"/>
          <w:lang w:eastAsia="ru-RU"/>
        </w:rPr>
        <w:lastRenderedPageBreak/>
        <w:t>Участие родителей в воспитании правильного звукопроизношения у детей.</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Чрезвычайно велика роль семьи, родителей в воспитании правильного звукопроизношения у детей. Никакая самая тщательная работа детского сада не исключает необходимости для родителей вести с детьми, неправильно произносящими ту или иную группу звуков (свистящие, шипящие, сонорные), специальные занятия.</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Проводить их следует ежедневно или через день в форме игры. Для детей с пяти лет они проводятся перед зеркалом, в котором ребенок может контролировать правильность своих движений. Давая определенные целенаправленные упражнения, родители, помогают подготовить артикуляционный аппарат ребенка к правильному произнесению тех звуков, которые он плохо говорит.</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При работе родителей с детьми дома следует помнить пункты, написанные в памятке для родителей.</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p>
    <w:p w:rsidR="00FF19A8" w:rsidRPr="00FF19A8" w:rsidRDefault="00FF19A8" w:rsidP="00FF19A8">
      <w:pPr>
        <w:pStyle w:val="Standard"/>
        <w:spacing w:before="100" w:after="100" w:line="240" w:lineRule="auto"/>
        <w:jc w:val="both"/>
        <w:rPr>
          <w:rFonts w:ascii="Times New Roman" w:eastAsia="Times New Roman" w:hAnsi="Times New Roman" w:cs="Times New Roman"/>
          <w:b/>
          <w:bCs/>
          <w:color w:val="FF0000"/>
          <w:sz w:val="28"/>
          <w:szCs w:val="28"/>
          <w:lang w:eastAsia="ru-RU"/>
        </w:rPr>
      </w:pPr>
      <w:r w:rsidRPr="00FF19A8">
        <w:rPr>
          <w:rFonts w:ascii="Times New Roman" w:eastAsia="Times New Roman" w:hAnsi="Times New Roman" w:cs="Times New Roman"/>
          <w:b/>
          <w:bCs/>
          <w:color w:val="FF0000"/>
          <w:sz w:val="28"/>
          <w:szCs w:val="28"/>
          <w:lang w:eastAsia="ru-RU"/>
        </w:rPr>
        <w:t>ПАМЯТКА ДЛЯ РОДИТЕЛЕЙ ПО РАЗВИТИЮ ПРАВИЛЬНОЙ РЕЧИ РЕБЁНКА.</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 xml:space="preserve">1. Принуждать ребенка заниматься нельзя! Занятия дадут наилучший </w:t>
      </w:r>
      <w:proofErr w:type="spellStart"/>
      <w:r w:rsidRPr="00FF19A8">
        <w:rPr>
          <w:rFonts w:ascii="Times New Roman" w:eastAsia="Times New Roman" w:hAnsi="Times New Roman" w:cs="Times New Roman"/>
          <w:color w:val="7030A0"/>
          <w:sz w:val="28"/>
          <w:szCs w:val="28"/>
          <w:lang w:eastAsia="ru-RU"/>
        </w:rPr>
        <w:t>результат</w:t>
      </w:r>
      <w:proofErr w:type="gramStart"/>
      <w:r w:rsidRPr="00FF19A8">
        <w:rPr>
          <w:rFonts w:ascii="Times New Roman" w:eastAsia="Times New Roman" w:hAnsi="Times New Roman" w:cs="Times New Roman"/>
          <w:color w:val="7030A0"/>
          <w:sz w:val="28"/>
          <w:szCs w:val="28"/>
          <w:lang w:eastAsia="ru-RU"/>
        </w:rPr>
        <w:t>,е</w:t>
      </w:r>
      <w:proofErr w:type="gramEnd"/>
      <w:r w:rsidRPr="00FF19A8">
        <w:rPr>
          <w:rFonts w:ascii="Times New Roman" w:eastAsia="Times New Roman" w:hAnsi="Times New Roman" w:cs="Times New Roman"/>
          <w:color w:val="7030A0"/>
          <w:sz w:val="28"/>
          <w:szCs w:val="28"/>
          <w:lang w:eastAsia="ru-RU"/>
        </w:rPr>
        <w:t>сли</w:t>
      </w:r>
      <w:proofErr w:type="spellEnd"/>
      <w:r w:rsidRPr="00FF19A8">
        <w:rPr>
          <w:rFonts w:ascii="Times New Roman" w:eastAsia="Times New Roman" w:hAnsi="Times New Roman" w:cs="Times New Roman"/>
          <w:color w:val="7030A0"/>
          <w:sz w:val="28"/>
          <w:szCs w:val="28"/>
          <w:lang w:eastAsia="ru-RU"/>
        </w:rPr>
        <w:t xml:space="preserve"> они проводятся в форме игры и интересны ребенку.</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2. За одно занятие не следует давать больше трех - четырех упражнений.</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3. К последующим упражнениям надо переходить, лишь усвоив предыдущее.</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4. Все упражнения надо выполнять естественно без напряжения.</w:t>
      </w:r>
    </w:p>
    <w:p w:rsidR="00FF19A8" w:rsidRPr="00FF19A8" w:rsidRDefault="00FF19A8" w:rsidP="00FF19A8">
      <w:pPr>
        <w:pStyle w:val="Standard"/>
        <w:numPr>
          <w:ilvl w:val="0"/>
          <w:numId w:val="7"/>
        </w:numPr>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Всю работу по воспитанию у детей правильного произношения, родители должны согласовывать с логопедом. Обращаться к нему при всех затруднениях.</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p>
    <w:p w:rsidR="00FF19A8" w:rsidRPr="00FF19A8" w:rsidRDefault="00FF19A8" w:rsidP="00FF19A8">
      <w:pPr>
        <w:pStyle w:val="Standard"/>
        <w:spacing w:before="100" w:after="100" w:line="240" w:lineRule="auto"/>
        <w:jc w:val="both"/>
        <w:rPr>
          <w:rFonts w:ascii="Times New Roman" w:eastAsia="Times New Roman" w:hAnsi="Times New Roman" w:cs="Times New Roman"/>
          <w:b/>
          <w:bCs/>
          <w:color w:val="FF0000"/>
          <w:sz w:val="28"/>
          <w:szCs w:val="28"/>
          <w:lang w:eastAsia="ru-RU"/>
        </w:rPr>
      </w:pPr>
      <w:r w:rsidRPr="00FF19A8">
        <w:rPr>
          <w:rFonts w:ascii="Times New Roman" w:eastAsia="Times New Roman" w:hAnsi="Times New Roman" w:cs="Times New Roman"/>
          <w:b/>
          <w:bCs/>
          <w:color w:val="FF0000"/>
          <w:sz w:val="28"/>
          <w:szCs w:val="28"/>
          <w:lang w:eastAsia="ru-RU"/>
        </w:rPr>
        <w:t>Предупреждение недостатков речи</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Что же способствует правильному речевому развитию?</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1. Прежде всего, это правильная, спокойная, замедленная речь окружающих. С ребенком нельзя говорить в обычном темпе, так как вследствие недостаточного в этом возрасте развития речеслухового аппарата он не все успеет услышать и понять.</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2. Если ребенок затрудняется выразить свою мысль, представляя или пропуская слоги, ему следует мягко подсказать. После многократного повторения трудных слов ребенок с удовольствием повторяет их за мамой, делать он это должен добровольно. Излишняя требовательность раздражает, обижает ребенка, может вызвать боязнь «открыть рот», молчаливость, даже отвращение к речи.</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lastRenderedPageBreak/>
        <w:t>3. Не следует раздражаться детской «болтовней», ребенок тренирует свои органы речи. Однако не следует забывать и о речевой дисциплине: можно напомнить, что нужно не мешать, когда взрослые разговаривают; играть тихо, когда кто-то спит или болен; не кричать.</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4. Не рекомендуется перегружать ребенка - учить буквы, обучать чтению в трех - четырехлетнем возрасте без его желания; результат часто бывает обратный желаемому. Установлено, что для всякого обучения существуют оптимальные, наиболее</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благоприятные сроки. Несоблюдение их плохо отражается на ходе умственного развития ребенка.</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5. При раннем речевом развитии не следует принуждать ребенка к рассказыванию стихов, демонстрировать его перед гостями - это может привести к заиканию.</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6. При позднем развитии речи не стоит заранее бить тревогу, нужно стараться больше играть с ребенком в разные речевые игры, пополняя его пассивный словарный запас.</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 xml:space="preserve">7. Вредно излишнее возбуждать фантазию и чувства ребенка частными и продолжительными телепередачами, особенно перед сном. Это </w:t>
      </w:r>
      <w:proofErr w:type="spellStart"/>
      <w:r w:rsidRPr="00FF19A8">
        <w:rPr>
          <w:rFonts w:ascii="Times New Roman" w:eastAsia="Times New Roman" w:hAnsi="Times New Roman" w:cs="Times New Roman"/>
          <w:color w:val="7030A0"/>
          <w:sz w:val="28"/>
          <w:szCs w:val="28"/>
          <w:lang w:eastAsia="ru-RU"/>
        </w:rPr>
        <w:t>перевозбуждает</w:t>
      </w:r>
      <w:proofErr w:type="spellEnd"/>
      <w:r w:rsidRPr="00FF19A8">
        <w:rPr>
          <w:rFonts w:ascii="Times New Roman" w:eastAsia="Times New Roman" w:hAnsi="Times New Roman" w:cs="Times New Roman"/>
          <w:color w:val="7030A0"/>
          <w:sz w:val="28"/>
          <w:szCs w:val="28"/>
          <w:lang w:eastAsia="ru-RU"/>
        </w:rPr>
        <w:t xml:space="preserve"> его, способствует расстройству нервной системы, сна и даже появлению заикания.</w:t>
      </w:r>
    </w:p>
    <w:p w:rsidR="00FF19A8" w:rsidRPr="00FF19A8" w:rsidRDefault="00FF19A8" w:rsidP="00FF19A8">
      <w:pPr>
        <w:pStyle w:val="Standard"/>
        <w:spacing w:before="100" w:after="100" w:line="240" w:lineRule="auto"/>
        <w:jc w:val="both"/>
        <w:rPr>
          <w:rFonts w:ascii="Times New Roman" w:eastAsia="Times New Roman" w:hAnsi="Times New Roman" w:cs="Times New Roman"/>
          <w:color w:val="7030A0"/>
          <w:sz w:val="28"/>
          <w:szCs w:val="28"/>
          <w:lang w:eastAsia="ru-RU"/>
        </w:rPr>
      </w:pPr>
      <w:r w:rsidRPr="00FF19A8">
        <w:rPr>
          <w:rFonts w:ascii="Times New Roman" w:eastAsia="Times New Roman" w:hAnsi="Times New Roman" w:cs="Times New Roman"/>
          <w:color w:val="7030A0"/>
          <w:sz w:val="28"/>
          <w:szCs w:val="28"/>
          <w:lang w:eastAsia="ru-RU"/>
        </w:rPr>
        <w:t xml:space="preserve">8. Кроме того, предупреждению речевых недостатков способствует создание условий для нормального функционирования речевых органов: </w:t>
      </w:r>
      <w:proofErr w:type="spellStart"/>
      <w:r w:rsidRPr="00FF19A8">
        <w:rPr>
          <w:rFonts w:ascii="Times New Roman" w:eastAsia="Times New Roman" w:hAnsi="Times New Roman" w:cs="Times New Roman"/>
          <w:color w:val="7030A0"/>
          <w:sz w:val="28"/>
          <w:szCs w:val="28"/>
          <w:lang w:eastAsia="ru-RU"/>
        </w:rPr>
        <w:t>речедвигательного</w:t>
      </w:r>
      <w:proofErr w:type="spellEnd"/>
      <w:r w:rsidRPr="00FF19A8">
        <w:rPr>
          <w:rFonts w:ascii="Times New Roman" w:eastAsia="Times New Roman" w:hAnsi="Times New Roman" w:cs="Times New Roman"/>
          <w:color w:val="7030A0"/>
          <w:sz w:val="28"/>
          <w:szCs w:val="28"/>
          <w:lang w:eastAsia="ru-RU"/>
        </w:rPr>
        <w:t>, слухового, голосового, дыхательного аппаратов, а также зрения, обоняния и осязания.</w:t>
      </w:r>
    </w:p>
    <w:p w:rsidR="00FF19A8" w:rsidRPr="00FF19A8" w:rsidRDefault="00FF19A8" w:rsidP="00FF19A8">
      <w:pPr>
        <w:pStyle w:val="Standard"/>
        <w:rPr>
          <w:rFonts w:ascii="Times New Roman" w:hAnsi="Times New Roman"/>
          <w:color w:val="7030A0"/>
          <w:sz w:val="28"/>
          <w:szCs w:val="28"/>
        </w:rPr>
      </w:pPr>
    </w:p>
    <w:p w:rsidR="003B362F" w:rsidRPr="00FF19A8" w:rsidRDefault="003B362F">
      <w:pPr>
        <w:rPr>
          <w:color w:val="7030A0"/>
        </w:rPr>
      </w:pPr>
    </w:p>
    <w:sectPr w:rsidR="003B362F" w:rsidRPr="00FF19A8">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60436"/>
    <w:multiLevelType w:val="multilevel"/>
    <w:tmpl w:val="5B321DB6"/>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34E02670"/>
    <w:multiLevelType w:val="multilevel"/>
    <w:tmpl w:val="A7E81F58"/>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
    <w:nsid w:val="634B755B"/>
    <w:multiLevelType w:val="multilevel"/>
    <w:tmpl w:val="F0DCDD7C"/>
    <w:styleLink w:val="WWNum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3">
    <w:nsid w:val="7AF02276"/>
    <w:multiLevelType w:val="multilevel"/>
    <w:tmpl w:val="68B41D6A"/>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num w:numId="1">
    <w:abstractNumId w:val="2"/>
  </w:num>
  <w:num w:numId="2">
    <w:abstractNumId w:val="1"/>
  </w:num>
  <w:num w:numId="3">
    <w:abstractNumId w:val="3"/>
  </w:num>
  <w:num w:numId="4">
    <w:abstractNumId w:val="2"/>
    <w:lvlOverride w:ilvl="0"/>
  </w:num>
  <w:num w:numId="5">
    <w:abstractNumId w:val="1"/>
    <w:lvlOverride w:ilvl="0"/>
  </w:num>
  <w:num w:numId="6">
    <w:abstractNumId w:val="3"/>
    <w:lvlOverride w:ilv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9A8"/>
    <w:rsid w:val="003B362F"/>
    <w:rsid w:val="00FF1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F19A8"/>
    <w:pPr>
      <w:suppressAutoHyphens/>
      <w:autoSpaceDN w:val="0"/>
      <w:textAlignment w:val="baseline"/>
    </w:pPr>
    <w:rPr>
      <w:rFonts w:ascii="Calibri" w:eastAsia="SimSun" w:hAnsi="Calibri" w:cs="Tahoma"/>
      <w:kern w:val="3"/>
    </w:rPr>
  </w:style>
  <w:style w:type="paragraph" w:customStyle="1" w:styleId="Textbody">
    <w:name w:val="Text body"/>
    <w:basedOn w:val="Standard"/>
    <w:rsid w:val="00FF19A8"/>
    <w:pPr>
      <w:spacing w:after="120"/>
    </w:pPr>
  </w:style>
  <w:style w:type="numbering" w:customStyle="1" w:styleId="WWNum1">
    <w:name w:val="WWNum1"/>
    <w:basedOn w:val="a2"/>
    <w:rsid w:val="00FF19A8"/>
    <w:pPr>
      <w:numPr>
        <w:numId w:val="1"/>
      </w:numPr>
    </w:pPr>
  </w:style>
  <w:style w:type="numbering" w:customStyle="1" w:styleId="WWNum2">
    <w:name w:val="WWNum2"/>
    <w:basedOn w:val="a2"/>
    <w:rsid w:val="00FF19A8"/>
    <w:pPr>
      <w:numPr>
        <w:numId w:val="2"/>
      </w:numPr>
    </w:pPr>
  </w:style>
  <w:style w:type="numbering" w:customStyle="1" w:styleId="WWNum3">
    <w:name w:val="WWNum3"/>
    <w:basedOn w:val="a2"/>
    <w:rsid w:val="00FF19A8"/>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F19A8"/>
    <w:pPr>
      <w:suppressAutoHyphens/>
      <w:autoSpaceDN w:val="0"/>
      <w:textAlignment w:val="baseline"/>
    </w:pPr>
    <w:rPr>
      <w:rFonts w:ascii="Calibri" w:eastAsia="SimSun" w:hAnsi="Calibri" w:cs="Tahoma"/>
      <w:kern w:val="3"/>
    </w:rPr>
  </w:style>
  <w:style w:type="paragraph" w:customStyle="1" w:styleId="Textbody">
    <w:name w:val="Text body"/>
    <w:basedOn w:val="Standard"/>
    <w:rsid w:val="00FF19A8"/>
    <w:pPr>
      <w:spacing w:after="120"/>
    </w:pPr>
  </w:style>
  <w:style w:type="numbering" w:customStyle="1" w:styleId="WWNum1">
    <w:name w:val="WWNum1"/>
    <w:basedOn w:val="a2"/>
    <w:rsid w:val="00FF19A8"/>
    <w:pPr>
      <w:numPr>
        <w:numId w:val="1"/>
      </w:numPr>
    </w:pPr>
  </w:style>
  <w:style w:type="numbering" w:customStyle="1" w:styleId="WWNum2">
    <w:name w:val="WWNum2"/>
    <w:basedOn w:val="a2"/>
    <w:rsid w:val="00FF19A8"/>
    <w:pPr>
      <w:numPr>
        <w:numId w:val="2"/>
      </w:numPr>
    </w:pPr>
  </w:style>
  <w:style w:type="numbering" w:customStyle="1" w:styleId="WWNum3">
    <w:name w:val="WWNum3"/>
    <w:basedOn w:val="a2"/>
    <w:rsid w:val="00FF19A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1105</Words>
  <Characters>6301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2019-01-06T08:31:00Z</dcterms:created>
  <dcterms:modified xsi:type="dcterms:W3CDTF">2019-01-06T08:34:00Z</dcterms:modified>
</cp:coreProperties>
</file>